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36"/>
          <w:szCs w:val="36"/>
          <w:u w:val="none"/>
          <w:shd w:fill="auto" w:val="clear"/>
          <w:vertAlign w:val="baseline"/>
          <w:rtl w:val="0"/>
        </w:rPr>
        <w:t xml:space="preserve">        </w:t>
      </w:r>
      <w:r w:rsidDel="00000000" w:rsidR="00000000" w:rsidRPr="00000000">
        <w:rPr>
          <w:b w:val="1"/>
          <w:sz w:val="36"/>
          <w:szCs w:val="36"/>
          <w:rtl w:val="0"/>
        </w:rPr>
        <w:t xml:space="preserve">GIEE Door Access Application</w:t>
      </w:r>
      <w:r w:rsidDel="00000000" w:rsidR="00000000" w:rsidRPr="00000000">
        <w:rPr>
          <w:rFonts w:ascii="DFKai-SB" w:cs="DFKai-SB" w:eastAsia="DFKai-SB" w:hAnsi="DFKai-SB"/>
          <w:b w:val="1"/>
          <w:i w:val="0"/>
          <w:smallCaps w:val="0"/>
          <w:strike w:val="0"/>
          <w:color w:val="000000"/>
          <w:sz w:val="36"/>
          <w:szCs w:val="36"/>
          <w:u w:val="none"/>
          <w:shd w:fill="auto" w:val="clear"/>
          <w:vertAlign w:val="baseline"/>
          <w:rtl w:val="0"/>
        </w:rPr>
        <w:t xml:space="preserve">   </w:t>
      </w:r>
      <w:r w:rsidDel="00000000" w:rsidR="00000000" w:rsidRPr="00000000">
        <w:rPr>
          <w:b w:val="1"/>
          <w:sz w:val="28"/>
          <w:szCs w:val="28"/>
          <w:rtl w:val="0"/>
        </w:rPr>
        <w:t xml:space="preserve">Application Date</w:t>
      </w: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w:t>
      </w:r>
      <w:r w:rsidDel="00000000" w:rsidR="00000000" w:rsidRPr="00000000">
        <w:rPr>
          <w:rFonts w:ascii="DFKai-SB" w:cs="DFKai-SB" w:eastAsia="DFKai-SB" w:hAnsi="DFKai-SB"/>
          <w:b w:val="1"/>
          <w:i w:val="0"/>
          <w:smallCaps w:val="0"/>
          <w:strike w:val="0"/>
          <w:color w:val="000000"/>
          <w:sz w:val="28"/>
          <w:szCs w:val="28"/>
          <w:u w:val="single"/>
          <w:shd w:fill="auto" w:val="clear"/>
          <w:vertAlign w:val="baseline"/>
          <w:rtl w:val="0"/>
        </w:rPr>
        <w:t xml:space="preserve">            </w:t>
      </w: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  </w:t>
      </w:r>
      <w:r w:rsidDel="00000000" w:rsidR="00000000" w:rsidRPr="00000000">
        <w:rPr>
          <w:rtl w:val="0"/>
        </w:rPr>
      </w:r>
    </w:p>
    <w:tbl>
      <w:tblPr>
        <w:tblStyle w:val="Table1"/>
        <w:tblW w:w="106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20"/>
        <w:gridCol w:w="2310"/>
        <w:gridCol w:w="2295"/>
        <w:gridCol w:w="3255"/>
        <w:tblGridChange w:id="0">
          <w:tblGrid>
            <w:gridCol w:w="2820"/>
            <w:gridCol w:w="2310"/>
            <w:gridCol w:w="2295"/>
            <w:gridCol w:w="3255"/>
          </w:tblGrid>
        </w:tblGridChange>
      </w:tblGrid>
      <w:tr>
        <w:trPr>
          <w:cantSplit w:val="0"/>
          <w:trHeight w:val="71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8"/>
                <w:szCs w:val="28"/>
                <w:u w:val="none"/>
                <w:shd w:fill="auto" w:val="clear"/>
                <w:vertAlign w:val="baseline"/>
              </w:rPr>
            </w:pPr>
            <w:r w:rsidDel="00000000" w:rsidR="00000000" w:rsidRPr="00000000">
              <w:rPr>
                <w:sz w:val="28"/>
                <w:szCs w:val="28"/>
                <w:rtl w:val="0"/>
              </w:rPr>
              <w:t xml:space="preserve">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8"/>
                <w:szCs w:val="28"/>
                <w:u w:val="none"/>
                <w:shd w:fill="auto" w:val="clear"/>
                <w:vertAlign w:val="baseline"/>
              </w:rPr>
            </w:pPr>
            <w:r w:rsidDel="00000000" w:rsidR="00000000" w:rsidRPr="00000000">
              <w:rPr>
                <w:sz w:val="28"/>
                <w:szCs w:val="28"/>
                <w:rtl w:val="0"/>
              </w:rPr>
              <w:t xml:space="preserve">Position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8"/>
                <w:szCs w:val="28"/>
                <w:u w:val="none"/>
                <w:shd w:fill="auto" w:val="clear"/>
                <w:vertAlign w:val="baseline"/>
              </w:rPr>
            </w:pPr>
            <w:r w:rsidDel="00000000" w:rsidR="00000000" w:rsidRPr="00000000">
              <w:rPr>
                <w:sz w:val="28"/>
                <w:szCs w:val="28"/>
                <w:rtl w:val="0"/>
              </w:rPr>
              <w:t xml:space="preserve">Phone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E-</w:t>
            </w:r>
            <w:r w:rsidDel="00000000" w:rsidR="00000000" w:rsidRPr="00000000">
              <w:rPr>
                <w:sz w:val="28"/>
                <w:szCs w:val="28"/>
                <w:rtl w:val="0"/>
              </w:rPr>
              <w:t xml:space="preserve">m</w:t>
            </w:r>
            <w:r w:rsidDel="00000000" w:rsidR="00000000" w:rsidRPr="00000000">
              <w:rPr>
                <w:i w:val="0"/>
                <w:smallCaps w:val="0"/>
                <w:strike w:val="0"/>
                <w:color w:val="000000"/>
                <w:sz w:val="28"/>
                <w:szCs w:val="28"/>
                <w:u w:val="none"/>
                <w:shd w:fill="auto" w:val="clear"/>
                <w:vertAlign w:val="baseline"/>
                <w:rtl w:val="0"/>
              </w:rPr>
              <w:t xml:space="preserve">ail</w:t>
            </w:r>
          </w:p>
        </w:tc>
      </w:tr>
      <w:tr>
        <w:trPr>
          <w:cantSplit w:val="0"/>
          <w:trHeight w:val="88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770"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8"/>
                <w:szCs w:val="28"/>
                <w:u w:val="none"/>
                <w:shd w:fill="auto" w:val="clear"/>
                <w:vertAlign w:val="baseline"/>
              </w:rPr>
            </w:pPr>
            <w:r w:rsidDel="00000000" w:rsidR="00000000" w:rsidRPr="00000000">
              <w:rPr>
                <w:sz w:val="28"/>
                <w:szCs w:val="28"/>
                <w:rtl w:val="0"/>
              </w:rPr>
              <w:t xml:space="preserve">Card</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w:t>
            </w:r>
            <w:r w:rsidDel="00000000" w:rsidR="00000000" w:rsidRPr="00000000">
              <w:rPr>
                <w:sz w:val="28"/>
                <w:szCs w:val="28"/>
                <w:rtl w:val="0"/>
              </w:rPr>
              <w:t xml:space="preserve">NTU </w:t>
            </w:r>
            <w:r w:rsidDel="00000000" w:rsidR="00000000" w:rsidRPr="00000000">
              <w:rPr>
                <w:i w:val="0"/>
                <w:smallCaps w:val="0"/>
                <w:strike w:val="0"/>
                <w:color w:val="000000"/>
                <w:sz w:val="28"/>
                <w:szCs w:val="28"/>
                <w:u w:val="none"/>
                <w:shd w:fill="auto" w:val="clear"/>
                <w:vertAlign w:val="baseline"/>
                <w:rtl w:val="0"/>
              </w:rPr>
              <w:t xml:space="preserve">Student</w:t>
            </w:r>
            <w:r w:rsidDel="00000000" w:rsidR="00000000" w:rsidRPr="00000000">
              <w:rPr>
                <w:sz w:val="28"/>
                <w:szCs w:val="28"/>
                <w:rtl w:val="0"/>
              </w:rPr>
              <w:t xml:space="preserve">, Staff, or Faculty card</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w:t>
            </w:r>
          </w:p>
        </w:tc>
      </w:tr>
      <w:tr>
        <w:trPr>
          <w:cantSplit w:val="0"/>
          <w:trHeight w:val="696"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w:t>
            </w:r>
            <w:r w:rsidDel="00000000" w:rsidR="00000000" w:rsidRPr="00000000">
              <w:rPr>
                <w:i w:val="0"/>
                <w:smallCaps w:val="0"/>
                <w:strike w:val="0"/>
                <w:color w:val="000000"/>
                <w:sz w:val="28"/>
                <w:szCs w:val="28"/>
                <w:u w:val="none"/>
                <w:shd w:fill="auto" w:val="clear"/>
                <w:vertAlign w:val="baseline"/>
                <w:rtl w:val="0"/>
              </w:rPr>
              <w:t xml:space="preserve">NTU Temporary </w:t>
            </w:r>
            <w:r w:rsidDel="00000000" w:rsidR="00000000" w:rsidRPr="00000000">
              <w:rPr>
                <w:sz w:val="28"/>
                <w:szCs w:val="28"/>
                <w:rtl w:val="0"/>
              </w:rPr>
              <w:t xml:space="preserve">card</w:t>
            </w:r>
            <w:r w:rsidDel="00000000" w:rsidR="00000000" w:rsidRPr="00000000">
              <w:rPr>
                <w:b w:val="1"/>
                <w:sz w:val="28"/>
                <w:szCs w:val="28"/>
                <w:u w:val="single"/>
                <w:rtl w:val="0"/>
              </w:rPr>
              <w:t xml:space="preserve">(requires director approval)</w:t>
            </w:r>
            <w:r w:rsidDel="00000000" w:rsidR="00000000" w:rsidRPr="00000000">
              <w:rPr>
                <w:rtl w:val="0"/>
              </w:rPr>
            </w:r>
          </w:p>
        </w:tc>
      </w:tr>
      <w:tr>
        <w:trPr>
          <w:cantSplit w:val="0"/>
          <w:trHeight w:val="1080"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sz w:val="28"/>
                <w:szCs w:val="28"/>
                <w:rtl w:val="0"/>
              </w:rPr>
              <w:t xml:space="preserve">Need door access for (Please check): </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sz w:val="28"/>
                <w:szCs w:val="28"/>
                <w:rtl w:val="0"/>
              </w:rPr>
              <w:t xml:space="preserve">Nano Env. Bldg.</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w:t>
            </w:r>
            <w:r w:rsidDel="00000000" w:rsidR="00000000" w:rsidRPr="00000000">
              <w:rPr>
                <w:i w:val="0"/>
                <w:smallCaps w:val="0"/>
                <w:strike w:val="0"/>
                <w:color w:val="000000"/>
                <w:sz w:val="28"/>
                <w:szCs w:val="28"/>
                <w:u w:val="none"/>
                <w:shd w:fill="auto" w:val="clear"/>
                <w:vertAlign w:val="baseline"/>
                <w:rtl w:val="0"/>
              </w:rPr>
              <w:t xml:space="preserve">Main </w:t>
            </w:r>
            <w:r w:rsidDel="00000000" w:rsidR="00000000" w:rsidRPr="00000000">
              <w:rPr>
                <w:sz w:val="28"/>
                <w:szCs w:val="28"/>
                <w:rtl w:val="0"/>
              </w:rPr>
              <w:t xml:space="preserve">Entrance</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80" w:right="0" w:firstLine="0"/>
              <w:jc w:val="both"/>
              <w:rPr>
                <w:rFonts w:ascii="DFKai-SB" w:cs="DFKai-SB" w:eastAsia="DFKai-SB" w:hAnsi="DFKai-SB"/>
                <w:b w:val="0"/>
                <w:i w:val="0"/>
                <w:smallCaps w:val="0"/>
                <w:strike w:val="0"/>
                <w:color w:val="000000"/>
                <w:sz w:val="28"/>
                <w:szCs w:val="28"/>
                <w:u w:val="singl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w:t>
            </w:r>
            <w:r w:rsidDel="00000000" w:rsidR="00000000" w:rsidRPr="00000000">
              <w:rPr>
                <w:i w:val="0"/>
                <w:smallCaps w:val="0"/>
                <w:strike w:val="0"/>
                <w:color w:val="000000"/>
                <w:sz w:val="28"/>
                <w:szCs w:val="28"/>
                <w:u w:val="none"/>
                <w:shd w:fill="auto" w:val="clear"/>
                <w:vertAlign w:val="baseline"/>
                <w:rtl w:val="0"/>
              </w:rPr>
              <w:t xml:space="preserve">R209</w:t>
            </w:r>
            <w:r w:rsidDel="00000000" w:rsidR="00000000" w:rsidRPr="00000000">
              <w:rPr>
                <w:rFonts w:ascii="DFKai-SB" w:cs="DFKai-SB" w:eastAsia="DFKai-SB" w:hAnsi="DFKai-SB"/>
                <w:sz w:val="28"/>
                <w:szCs w:val="28"/>
                <w:rtl w:val="0"/>
              </w:rPr>
              <w:t xml:space="preserve">,</w:t>
            </w:r>
            <w:r w:rsidDel="00000000" w:rsidR="00000000" w:rsidRPr="00000000">
              <w:rPr>
                <w:i w:val="0"/>
                <w:smallCaps w:val="0"/>
                <w:strike w:val="0"/>
                <w:color w:val="000000"/>
                <w:sz w:val="28"/>
                <w:szCs w:val="28"/>
                <w:u w:val="none"/>
                <w:shd w:fill="auto" w:val="clear"/>
                <w:vertAlign w:val="baseline"/>
                <w:rtl w:val="0"/>
              </w:rPr>
              <w:t xml:space="preserve">R309</w:t>
            </w:r>
            <w:r w:rsidDel="00000000" w:rsidR="00000000" w:rsidRPr="00000000">
              <w:rPr>
                <w:rFonts w:ascii="DFKai-SB" w:cs="DFKai-SB" w:eastAsia="DFKai-SB" w:hAnsi="DFKai-SB"/>
                <w:sz w:val="28"/>
                <w:szCs w:val="28"/>
                <w:rtl w:val="0"/>
              </w:rPr>
              <w:t xml:space="preserve">,</w:t>
            </w:r>
            <w:r w:rsidDel="00000000" w:rsidR="00000000" w:rsidRPr="00000000">
              <w:rPr>
                <w:i w:val="0"/>
                <w:smallCaps w:val="0"/>
                <w:strike w:val="0"/>
                <w:color w:val="000000"/>
                <w:sz w:val="28"/>
                <w:szCs w:val="28"/>
                <w:u w:val="none"/>
                <w:shd w:fill="auto" w:val="clear"/>
                <w:vertAlign w:val="baseline"/>
                <w:rtl w:val="0"/>
              </w:rPr>
              <w:t xml:space="preserve">R406 Hs</w:t>
            </w:r>
            <w:r w:rsidDel="00000000" w:rsidR="00000000" w:rsidRPr="00000000">
              <w:rPr>
                <w:sz w:val="28"/>
                <w:szCs w:val="28"/>
                <w:rtl w:val="0"/>
              </w:rPr>
              <w:t xml:space="preserve">iao Lab (Need Prof. Hsiao’sapproval)</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80" w:right="0" w:firstLine="0"/>
              <w:jc w:val="both"/>
              <w:rPr>
                <w:rFonts w:ascii="DFKai-SB" w:cs="DFKai-SB" w:eastAsia="DFKai-SB" w:hAnsi="DFKai-SB"/>
                <w:b w:val="0"/>
                <w:i w:val="0"/>
                <w:smallCaps w:val="0"/>
                <w:strike w:val="0"/>
                <w:color w:val="000000"/>
                <w:sz w:val="28"/>
                <w:szCs w:val="28"/>
                <w:u w:val="singl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w:t>
            </w:r>
            <w:r w:rsidDel="00000000" w:rsidR="00000000" w:rsidRPr="00000000">
              <w:rPr>
                <w:i w:val="0"/>
                <w:smallCaps w:val="0"/>
                <w:strike w:val="0"/>
                <w:color w:val="000000"/>
                <w:sz w:val="28"/>
                <w:szCs w:val="28"/>
                <w:u w:val="none"/>
                <w:shd w:fill="auto" w:val="clear"/>
                <w:vertAlign w:val="baseline"/>
                <w:rtl w:val="0"/>
              </w:rPr>
              <w:t xml:space="preserve">R210 Tung Lab (Need Prof. Tung</w:t>
            </w:r>
            <w:r w:rsidDel="00000000" w:rsidR="00000000" w:rsidRPr="00000000">
              <w:rPr>
                <w:sz w:val="28"/>
                <w:szCs w:val="28"/>
                <w:rtl w:val="0"/>
              </w:rPr>
              <w:t xml:space="preserve">’s approval)</w:t>
            </w: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80" w:right="0" w:firstLine="0"/>
              <w:jc w:val="both"/>
              <w:rPr>
                <w:rFonts w:ascii="DFKai-SB" w:cs="DFKai-SB" w:eastAsia="DFKai-SB" w:hAnsi="DFKai-SB"/>
                <w:b w:val="0"/>
                <w:i w:val="0"/>
                <w:smallCaps w:val="0"/>
                <w:strike w:val="0"/>
                <w:color w:val="000000"/>
                <w:sz w:val="28"/>
                <w:szCs w:val="28"/>
                <w:u w:val="singl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w:t>
            </w:r>
            <w:r w:rsidDel="00000000" w:rsidR="00000000" w:rsidRPr="00000000">
              <w:rPr>
                <w:i w:val="0"/>
                <w:smallCaps w:val="0"/>
                <w:strike w:val="0"/>
                <w:color w:val="000000"/>
                <w:sz w:val="28"/>
                <w:szCs w:val="28"/>
                <w:u w:val="none"/>
                <w:shd w:fill="auto" w:val="clear"/>
                <w:vertAlign w:val="baseline"/>
                <w:rtl w:val="0"/>
              </w:rPr>
              <w:t xml:space="preserve">R310 </w:t>
            </w:r>
            <w:r w:rsidDel="00000000" w:rsidR="00000000" w:rsidRPr="00000000">
              <w:rPr>
                <w:sz w:val="28"/>
                <w:szCs w:val="28"/>
                <w:rtl w:val="0"/>
              </w:rPr>
              <w:t xml:space="preserve">Lin Lab (Need Prof. Angela Lin’s approval)</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8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w:t>
            </w:r>
            <w:r w:rsidDel="00000000" w:rsidR="00000000" w:rsidRPr="00000000">
              <w:rPr>
                <w:i w:val="0"/>
                <w:smallCaps w:val="0"/>
                <w:strike w:val="0"/>
                <w:color w:val="000000"/>
                <w:sz w:val="28"/>
                <w:szCs w:val="28"/>
                <w:u w:val="none"/>
                <w:shd w:fill="auto" w:val="clear"/>
                <w:vertAlign w:val="baseline"/>
                <w:rtl w:val="0"/>
              </w:rPr>
              <w:t xml:space="preserve">R308 Visiting Professor</w:t>
            </w:r>
            <w:r w:rsidDel="00000000" w:rsidR="00000000" w:rsidRPr="00000000">
              <w:rPr>
                <w:sz w:val="28"/>
                <w:szCs w:val="28"/>
                <w:rtl w:val="0"/>
              </w:rPr>
              <w:t xml:space="preserve">’s Office</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26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sz w:val="28"/>
                <w:szCs w:val="28"/>
                <w:rtl w:val="0"/>
              </w:rPr>
              <w:t xml:space="preserve">Env. Res. Bldg.</w:t>
            </w:r>
            <w:r w:rsidDel="00000000" w:rsidR="00000000" w:rsidRPr="00000000">
              <w:rPr>
                <w:rFonts w:ascii="DFKai-SB" w:cs="DFKai-SB" w:eastAsia="DFKai-SB" w:hAnsi="DFKai-SB"/>
                <w:sz w:val="28"/>
                <w:szCs w:val="28"/>
                <w:rtl w:val="0"/>
              </w:rPr>
              <w:t xml:space="preserve">:</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w:t>
            </w:r>
            <w:r w:rsidDel="00000000" w:rsidR="00000000" w:rsidRPr="00000000">
              <w:rPr>
                <w:sz w:val="28"/>
                <w:szCs w:val="28"/>
                <w:rtl w:val="0"/>
              </w:rPr>
              <w:t xml:space="preserve">Main Entrance</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w:t>
            </w:r>
            <w:r w:rsidDel="00000000" w:rsidR="00000000" w:rsidRPr="00000000">
              <w:rPr>
                <w:i w:val="0"/>
                <w:smallCaps w:val="0"/>
                <w:strike w:val="0"/>
                <w:color w:val="000000"/>
                <w:sz w:val="28"/>
                <w:szCs w:val="28"/>
                <w:u w:val="none"/>
                <w:shd w:fill="auto" w:val="clear"/>
                <w:vertAlign w:val="baseline"/>
                <w:rtl w:val="0"/>
              </w:rPr>
              <w:t xml:space="preserve">R401 Classroom</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tabs>
                <w:tab w:val="left" w:pos="1286"/>
              </w:tabs>
              <w:spacing w:after="0" w:before="0" w:line="240" w:lineRule="auto"/>
              <w:ind w:left="0" w:right="0" w:firstLine="1890"/>
              <w:jc w:val="both"/>
              <w:rPr>
                <w:rFonts w:ascii="DFKai-SB" w:cs="DFKai-SB" w:eastAsia="DFKai-SB" w:hAnsi="DFKai-SB"/>
                <w:b w:val="0"/>
                <w:i w:val="0"/>
                <w:smallCaps w:val="0"/>
                <w:strike w:val="0"/>
                <w:color w:val="000000"/>
                <w:sz w:val="28"/>
                <w:szCs w:val="28"/>
                <w:u w:val="singl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w:t>
            </w:r>
            <w:r w:rsidDel="00000000" w:rsidR="00000000" w:rsidRPr="00000000">
              <w:rPr>
                <w:i w:val="0"/>
                <w:smallCaps w:val="0"/>
                <w:strike w:val="0"/>
                <w:color w:val="000000"/>
                <w:sz w:val="28"/>
                <w:szCs w:val="28"/>
                <w:u w:val="none"/>
                <w:shd w:fill="auto" w:val="clear"/>
                <w:vertAlign w:val="baseline"/>
                <w:rtl w:val="0"/>
              </w:rPr>
              <w:t xml:space="preserve">R305 Lin Lab </w:t>
            </w:r>
            <w:r w:rsidDel="00000000" w:rsidR="00000000" w:rsidRPr="00000000">
              <w:rPr>
                <w:sz w:val="28"/>
                <w:szCs w:val="28"/>
                <w:rtl w:val="0"/>
              </w:rPr>
              <w:t xml:space="preserve">(Need Prof. Yi-Pin Lin’s approval)</w:t>
            </w: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tabs>
                <w:tab w:val="left" w:pos="1793"/>
              </w:tabs>
              <w:spacing w:after="0" w:before="0" w:line="240" w:lineRule="auto"/>
              <w:ind w:left="0" w:right="0" w:firstLine="1890"/>
              <w:jc w:val="both"/>
              <w:rPr>
                <w:rFonts w:ascii="DFKai-SB" w:cs="DFKai-SB" w:eastAsia="DFKai-SB" w:hAnsi="DFKai-SB"/>
                <w:b w:val="0"/>
                <w:i w:val="0"/>
                <w:smallCaps w:val="0"/>
                <w:strike w:val="0"/>
                <w:color w:val="000000"/>
                <w:sz w:val="28"/>
                <w:szCs w:val="28"/>
                <w:u w:val="singl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w:t>
            </w:r>
            <w:r w:rsidDel="00000000" w:rsidR="00000000" w:rsidRPr="00000000">
              <w:rPr>
                <w:i w:val="0"/>
                <w:smallCaps w:val="0"/>
                <w:strike w:val="0"/>
                <w:color w:val="000000"/>
                <w:sz w:val="28"/>
                <w:szCs w:val="28"/>
                <w:u w:val="none"/>
                <w:shd w:fill="auto" w:val="clear"/>
                <w:vertAlign w:val="baseline"/>
                <w:rtl w:val="0"/>
              </w:rPr>
              <w:t xml:space="preserve">R307</w:t>
            </w:r>
            <w:r w:rsidDel="00000000" w:rsidR="00000000" w:rsidRPr="00000000">
              <w:rPr>
                <w:rFonts w:ascii="DFKai-SB" w:cs="DFKai-SB" w:eastAsia="DFKai-SB" w:hAnsi="DFKai-SB"/>
                <w:sz w:val="28"/>
                <w:szCs w:val="28"/>
                <w:rtl w:val="0"/>
              </w:rPr>
              <w:t xml:space="preserve">,</w:t>
            </w:r>
            <w:r w:rsidDel="00000000" w:rsidR="00000000" w:rsidRPr="00000000">
              <w:rPr>
                <w:i w:val="0"/>
                <w:smallCaps w:val="0"/>
                <w:strike w:val="0"/>
                <w:color w:val="000000"/>
                <w:sz w:val="28"/>
                <w:szCs w:val="28"/>
                <w:u w:val="none"/>
                <w:shd w:fill="auto" w:val="clear"/>
                <w:vertAlign w:val="baseline"/>
                <w:rtl w:val="0"/>
              </w:rPr>
              <w:t xml:space="preserve">R403</w:t>
            </w:r>
            <w:r w:rsidDel="00000000" w:rsidR="00000000" w:rsidRPr="00000000">
              <w:rPr>
                <w:rFonts w:ascii="DFKai-SB" w:cs="DFKai-SB" w:eastAsia="DFKai-SB" w:hAnsi="DFKai-SB"/>
                <w:sz w:val="28"/>
                <w:szCs w:val="28"/>
                <w:rtl w:val="0"/>
              </w:rPr>
              <w:t xml:space="preserve">,</w:t>
            </w:r>
            <w:r w:rsidDel="00000000" w:rsidR="00000000" w:rsidRPr="00000000">
              <w:rPr>
                <w:i w:val="0"/>
                <w:smallCaps w:val="0"/>
                <w:strike w:val="0"/>
                <w:color w:val="000000"/>
                <w:sz w:val="28"/>
                <w:szCs w:val="28"/>
                <w:u w:val="none"/>
                <w:shd w:fill="auto" w:val="clear"/>
                <w:vertAlign w:val="baseline"/>
                <w:rtl w:val="0"/>
              </w:rPr>
              <w:t xml:space="preserve">R40</w:t>
            </w:r>
            <w:r w:rsidDel="00000000" w:rsidR="00000000" w:rsidRPr="00000000">
              <w:rPr>
                <w:sz w:val="28"/>
                <w:szCs w:val="28"/>
                <w:rtl w:val="0"/>
              </w:rPr>
              <w:t xml:space="preserve">4 Hou Lab (Need Prof. Hou’s approval)</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tabs>
                <w:tab w:val="left" w:pos="1286"/>
              </w:tabs>
              <w:spacing w:after="0" w:before="0" w:line="240" w:lineRule="auto"/>
              <w:ind w:left="1890" w:right="0" w:firstLine="0"/>
              <w:jc w:val="both"/>
              <w:rPr>
                <w:rFonts w:ascii="DFKai-SB" w:cs="DFKai-SB" w:eastAsia="DFKai-SB" w:hAnsi="DFKai-SB"/>
                <w:b w:val="0"/>
                <w:i w:val="0"/>
                <w:smallCaps w:val="0"/>
                <w:strike w:val="0"/>
                <w:color w:val="000000"/>
                <w:sz w:val="28"/>
                <w:szCs w:val="28"/>
                <w:u w:val="singl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w:t>
            </w:r>
            <w:r w:rsidDel="00000000" w:rsidR="00000000" w:rsidRPr="00000000">
              <w:rPr>
                <w:i w:val="0"/>
                <w:smallCaps w:val="0"/>
                <w:strike w:val="0"/>
                <w:color w:val="000000"/>
                <w:sz w:val="28"/>
                <w:szCs w:val="28"/>
                <w:u w:val="none"/>
                <w:shd w:fill="auto" w:val="clear"/>
                <w:vertAlign w:val="baseline"/>
                <w:rtl w:val="0"/>
              </w:rPr>
              <w:t xml:space="preserve">R402 </w:t>
            </w:r>
            <w:r w:rsidDel="00000000" w:rsidR="00000000" w:rsidRPr="00000000">
              <w:rPr>
                <w:sz w:val="28"/>
                <w:szCs w:val="28"/>
                <w:rtl w:val="0"/>
              </w:rPr>
              <w:t xml:space="preserve">Water Technology and Low Carbon Development Center (Need Prof. Hou’s or Prof. Lo’s approval)</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58" w:right="0" w:hanging="658"/>
              <w:jc w:val="both"/>
              <w:rPr>
                <w:rFonts w:ascii="DFKai-SB" w:cs="DFKai-SB" w:eastAsia="DFKai-SB" w:hAnsi="DFKai-SB"/>
                <w:b w:val="0"/>
                <w:i w:val="0"/>
                <w:smallCaps w:val="0"/>
                <w:strike w:val="0"/>
                <w:color w:val="ff0000"/>
                <w:sz w:val="26"/>
                <w:szCs w:val="26"/>
                <w:u w:val="none"/>
                <w:shd w:fill="auto" w:val="clear"/>
                <w:vertAlign w:val="baseline"/>
              </w:rPr>
            </w:pPr>
            <w:r w:rsidDel="00000000" w:rsidR="00000000" w:rsidRPr="00000000">
              <w:rPr>
                <w:color w:val="ff0000"/>
                <w:sz w:val="26"/>
                <w:szCs w:val="26"/>
                <w:rtl w:val="0"/>
              </w:rPr>
              <w:t xml:space="preserve">Note</w:t>
            </w:r>
            <w:r w:rsidDel="00000000" w:rsidR="00000000" w:rsidRPr="00000000">
              <w:rPr>
                <w:rFonts w:ascii="DFKai-SB" w:cs="DFKai-SB" w:eastAsia="DFKai-SB" w:hAnsi="DFKai-SB"/>
                <w:color w:val="ff0000"/>
                <w:sz w:val="26"/>
                <w:szCs w:val="26"/>
                <w:rtl w:val="0"/>
              </w:rPr>
              <w:t xml:space="preserve">:</w:t>
            </w:r>
            <w:r w:rsidDel="00000000" w:rsidR="00000000" w:rsidRPr="00000000">
              <w:rPr>
                <w:color w:val="ff0000"/>
                <w:sz w:val="26"/>
                <w:szCs w:val="26"/>
                <w:rtl w:val="0"/>
              </w:rPr>
              <w:t xml:space="preserve"> The following laboratories require special access and students must have permission to use the instruments in the lab. Please read the instructions and fill in the relevant application and send it directly to R207 (Miss Chiang) for review. It is not necessary to fill in this form. </w:t>
            </w: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90" w:right="0" w:hanging="3690"/>
              <w:jc w:val="both"/>
              <w:rPr>
                <w:i w:val="0"/>
                <w:smallCaps w:val="0"/>
                <w:strike w:val="0"/>
                <w:color w:val="ff0000"/>
                <w:sz w:val="26"/>
                <w:szCs w:val="26"/>
                <w:u w:val="none"/>
                <w:shd w:fill="auto" w:val="clear"/>
                <w:vertAlign w:val="baseline"/>
              </w:rPr>
            </w:pPr>
            <w:r w:rsidDel="00000000" w:rsidR="00000000" w:rsidRPr="00000000">
              <w:rPr>
                <w:i w:val="0"/>
                <w:smallCaps w:val="0"/>
                <w:strike w:val="0"/>
                <w:color w:val="ff0000"/>
                <w:sz w:val="24"/>
                <w:szCs w:val="24"/>
                <w:u w:val="none"/>
                <w:shd w:fill="auto" w:val="clear"/>
                <w:vertAlign w:val="baseline"/>
                <w:rtl w:val="0"/>
              </w:rPr>
              <w:t xml:space="preserve">R503</w:t>
            </w:r>
            <w:r w:rsidDel="00000000" w:rsidR="00000000" w:rsidRPr="00000000">
              <w:rPr>
                <w:color w:val="ff0000"/>
                <w:sz w:val="24"/>
                <w:szCs w:val="24"/>
                <w:rtl w:val="0"/>
              </w:rPr>
              <w:t xml:space="preserve"> Instrumentation Center</w:t>
            </w: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w:t>
            </w:r>
            <w:hyperlink r:id="rId7">
              <w:r w:rsidDel="00000000" w:rsidR="00000000" w:rsidRPr="00000000">
                <w:rPr>
                  <w:i w:val="0"/>
                  <w:smallCaps w:val="0"/>
                  <w:strike w:val="0"/>
                  <w:color w:val="0000ff"/>
                  <w:sz w:val="24"/>
                  <w:szCs w:val="24"/>
                  <w:u w:val="single"/>
                  <w:shd w:fill="auto" w:val="clear"/>
                  <w:vertAlign w:val="baseline"/>
                  <w:rtl w:val="0"/>
                </w:rPr>
                <w:t xml:space="preserve">NTU GIEE </w:t>
              </w:r>
            </w:hyperlink>
            <w:hyperlink r:id="rId8">
              <w:r w:rsidDel="00000000" w:rsidR="00000000" w:rsidRPr="00000000">
                <w:rPr>
                  <w:color w:val="0000ff"/>
                  <w:sz w:val="24"/>
                  <w:szCs w:val="24"/>
                  <w:u w:val="single"/>
                  <w:rtl w:val="0"/>
                </w:rPr>
                <w:t xml:space="preserve">Shared Instrument Regulations (including user application)</w:t>
              </w:r>
            </w:hyperlink>
            <w:hyperlink r:id="rId9">
              <w:r w:rsidDel="00000000" w:rsidR="00000000" w:rsidRPr="00000000">
                <w:rPr>
                  <w:i w:val="0"/>
                  <w:smallCaps w:val="0"/>
                  <w:strike w:val="0"/>
                  <w:color w:val="0000ff"/>
                  <w:sz w:val="26"/>
                  <w:szCs w:val="26"/>
                  <w:u w:val="single"/>
                  <w:shd w:fill="auto" w:val="clear"/>
                  <w:vertAlign w:val="baseline"/>
                  <w:rtl w:val="0"/>
                </w:rPr>
                <w:t xml:space="preserve"> </w:t>
              </w:r>
            </w:hyperlink>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90" w:right="0" w:hanging="3690"/>
              <w:jc w:val="both"/>
              <w:rPr>
                <w:i w:val="0"/>
                <w:smallCaps w:val="0"/>
                <w:strike w:val="0"/>
                <w:color w:val="ff0000"/>
                <w:sz w:val="24"/>
                <w:szCs w:val="24"/>
                <w:u w:val="none"/>
                <w:shd w:fill="auto" w:val="clear"/>
                <w:vertAlign w:val="baseline"/>
              </w:rPr>
            </w:pPr>
            <w:r w:rsidDel="00000000" w:rsidR="00000000" w:rsidRPr="00000000">
              <w:rPr>
                <w:i w:val="0"/>
                <w:smallCaps w:val="0"/>
                <w:strike w:val="0"/>
                <w:color w:val="ff0000"/>
                <w:sz w:val="24"/>
                <w:szCs w:val="24"/>
                <w:u w:val="none"/>
                <w:shd w:fill="auto" w:val="clear"/>
                <w:vertAlign w:val="baseline"/>
                <w:rtl w:val="0"/>
              </w:rPr>
              <w:t xml:space="preserve">R504</w:t>
            </w:r>
            <w:r w:rsidDel="00000000" w:rsidR="00000000" w:rsidRPr="00000000">
              <w:rPr>
                <w:color w:val="ff0000"/>
                <w:sz w:val="24"/>
                <w:szCs w:val="24"/>
                <w:rtl w:val="0"/>
              </w:rPr>
              <w:t xml:space="preserve"> Instrumentation Center</w:t>
            </w: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w:t>
            </w:r>
            <w:hyperlink r:id="rId10">
              <w:r w:rsidDel="00000000" w:rsidR="00000000" w:rsidRPr="00000000">
                <w:rPr>
                  <w:color w:val="1155cc"/>
                  <w:sz w:val="24"/>
                  <w:szCs w:val="24"/>
                  <w:u w:val="single"/>
                  <w:rtl w:val="0"/>
                </w:rPr>
                <w:t xml:space="preserve">NTU GIEE Shared Instrument Regulations (including user application)</w:t>
              </w:r>
            </w:hyperlink>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ff0000"/>
                <w:sz w:val="24"/>
                <w:szCs w:val="24"/>
                <w:u w:val="none"/>
                <w:shd w:fill="auto" w:val="clear"/>
                <w:vertAlign w:val="baseline"/>
              </w:rPr>
            </w:pPr>
            <w:r w:rsidDel="00000000" w:rsidR="00000000" w:rsidRPr="00000000">
              <w:rPr>
                <w:i w:val="0"/>
                <w:smallCaps w:val="0"/>
                <w:strike w:val="0"/>
                <w:color w:val="ff0000"/>
                <w:sz w:val="24"/>
                <w:szCs w:val="24"/>
                <w:u w:val="none"/>
                <w:shd w:fill="auto" w:val="clear"/>
                <w:vertAlign w:val="baseline"/>
                <w:rtl w:val="0"/>
              </w:rPr>
              <w:t xml:space="preserve">R507 Microbiology Teaching La</w:t>
            </w:r>
            <w:r w:rsidDel="00000000" w:rsidR="00000000" w:rsidRPr="00000000">
              <w:rPr>
                <w:color w:val="ff0000"/>
                <w:sz w:val="24"/>
                <w:szCs w:val="24"/>
                <w:rtl w:val="0"/>
              </w:rPr>
              <w:t xml:space="preserve">b</w:t>
            </w: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w:t>
            </w:r>
            <w:hyperlink r:id="rId11">
              <w:r w:rsidDel="00000000" w:rsidR="00000000" w:rsidRPr="00000000">
                <w:rPr>
                  <w:i w:val="0"/>
                  <w:smallCaps w:val="0"/>
                  <w:strike w:val="0"/>
                  <w:color w:val="1155cc"/>
                  <w:sz w:val="24"/>
                  <w:szCs w:val="24"/>
                  <w:u w:val="single"/>
                  <w:shd w:fill="auto" w:val="clear"/>
                  <w:vertAlign w:val="baseline"/>
                  <w:rtl w:val="0"/>
                </w:rPr>
                <w:t xml:space="preserve">Environmental Microbiology Lab Usage R</w:t>
              </w:r>
            </w:hyperlink>
            <w:hyperlink r:id="rId12">
              <w:r w:rsidDel="00000000" w:rsidR="00000000" w:rsidRPr="00000000">
                <w:rPr>
                  <w:color w:val="1155cc"/>
                  <w:sz w:val="24"/>
                  <w:szCs w:val="24"/>
                  <w:u w:val="single"/>
                  <w:rtl w:val="0"/>
                </w:rPr>
                <w:t xml:space="preserve">egulations and Application</w:t>
              </w:r>
            </w:hyperlink>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ff0000"/>
                <w:sz w:val="24"/>
                <w:szCs w:val="24"/>
                <w:u w:val="none"/>
                <w:shd w:fill="auto" w:val="clear"/>
                <w:vertAlign w:val="baseline"/>
              </w:rPr>
            </w:pPr>
            <w:r w:rsidDel="00000000" w:rsidR="00000000" w:rsidRPr="00000000">
              <w:rPr>
                <w:i w:val="0"/>
                <w:smallCaps w:val="0"/>
                <w:strike w:val="0"/>
                <w:color w:val="ff0000"/>
                <w:sz w:val="24"/>
                <w:szCs w:val="24"/>
                <w:u w:val="none"/>
                <w:shd w:fill="auto" w:val="clear"/>
                <w:vertAlign w:val="baseline"/>
                <w:rtl w:val="0"/>
              </w:rPr>
              <w:t xml:space="preserve">RB08 Water </w:t>
            </w:r>
            <w:r w:rsidDel="00000000" w:rsidR="00000000" w:rsidRPr="00000000">
              <w:rPr>
                <w:color w:val="ff0000"/>
                <w:sz w:val="24"/>
                <w:szCs w:val="24"/>
                <w:rtl w:val="0"/>
              </w:rPr>
              <w:t xml:space="preserve">Quality Analysis Lab</w:t>
            </w:r>
            <w:r w:rsidDel="00000000" w:rsidR="00000000" w:rsidRPr="00000000">
              <w:rPr>
                <w:rFonts w:ascii="DFKai-SB" w:cs="DFKai-SB" w:eastAsia="DFKai-SB" w:hAnsi="DFKai-SB"/>
                <w:b w:val="0"/>
                <w:i w:val="0"/>
                <w:smallCaps w:val="0"/>
                <w:strike w:val="0"/>
                <w:color w:val="ff0000"/>
                <w:sz w:val="24"/>
                <w:szCs w:val="24"/>
                <w:u w:val="none"/>
                <w:shd w:fill="auto" w:val="clear"/>
                <w:vertAlign w:val="baseline"/>
                <w:rtl w:val="0"/>
              </w:rPr>
              <w:t xml:space="preserve">：</w:t>
            </w:r>
            <w:hyperlink r:id="rId13">
              <w:r w:rsidDel="00000000" w:rsidR="00000000" w:rsidRPr="00000000">
                <w:rPr>
                  <w:i w:val="0"/>
                  <w:smallCaps w:val="0"/>
                  <w:strike w:val="0"/>
                  <w:color w:val="1155cc"/>
                  <w:sz w:val="24"/>
                  <w:szCs w:val="24"/>
                  <w:u w:val="single"/>
                  <w:shd w:fill="auto" w:val="clear"/>
                  <w:vertAlign w:val="baseline"/>
                  <w:rtl w:val="0"/>
                </w:rPr>
                <w:t xml:space="preserve">Water Quality Anal</w:t>
              </w:r>
            </w:hyperlink>
            <w:hyperlink r:id="rId14">
              <w:r w:rsidDel="00000000" w:rsidR="00000000" w:rsidRPr="00000000">
                <w:rPr>
                  <w:color w:val="1155cc"/>
                  <w:sz w:val="24"/>
                  <w:szCs w:val="24"/>
                  <w:u w:val="single"/>
                  <w:rtl w:val="0"/>
                </w:rPr>
                <w:t xml:space="preserve">ysis Lab Usage Regulations and Application</w:t>
              </w:r>
            </w:hyperlink>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single"/>
                <w:shd w:fill="auto" w:val="clear"/>
                <w:vertAlign w:val="baseline"/>
              </w:rPr>
            </w:pPr>
            <w:r w:rsidDel="00000000" w:rsidR="00000000" w:rsidRPr="00000000">
              <w:rPr>
                <w:color w:val="ff0000"/>
                <w:sz w:val="24"/>
                <w:szCs w:val="24"/>
                <w:rtl w:val="0"/>
              </w:rPr>
              <w:t xml:space="preserve">The above forms can be downloaded from the GIEE website&gt;&gt;Resources&gt;&gt;Access &amp; Seat Application.</w:t>
            </w:r>
            <w:r w:rsidDel="00000000" w:rsidR="00000000" w:rsidRPr="00000000">
              <w:rPr>
                <w:rtl w:val="0"/>
              </w:rPr>
            </w:r>
          </w:p>
        </w:tc>
      </w:tr>
      <w:tr>
        <w:trPr>
          <w:cantSplit w:val="0"/>
          <w:trHeight w:val="649"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sz w:val="28"/>
                <w:szCs w:val="28"/>
                <w:rtl w:val="0"/>
              </w:rPr>
              <w:t xml:space="preserve">Responsible Professor</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w:t>
            </w:r>
            <w:r w:rsidDel="00000000" w:rsidR="00000000" w:rsidRPr="00000000">
              <w:rPr>
                <w:rFonts w:ascii="DFKai-SB" w:cs="DFKai-SB" w:eastAsia="DFKai-SB" w:hAnsi="DFKai-SB"/>
                <w:sz w:val="28"/>
                <w:szCs w:val="28"/>
                <w:rtl w:val="0"/>
              </w:rPr>
              <w:t xml:space="preserve"> </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w:t>
            </w:r>
            <w:r w:rsidDel="00000000" w:rsidR="00000000" w:rsidRPr="00000000">
              <w:rPr>
                <w:sz w:val="28"/>
                <w:szCs w:val="28"/>
                <w:rtl w:val="0"/>
              </w:rPr>
              <w:t xml:space="preserve">Signature</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w:t>
            </w:r>
          </w:p>
        </w:tc>
      </w:tr>
      <w:tr>
        <w:trPr>
          <w:cantSplit w:val="0"/>
          <w:trHeight w:val="632"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sz w:val="28"/>
                <w:szCs w:val="28"/>
                <w:rtl w:val="0"/>
              </w:rPr>
              <w:t xml:space="preserve">Advisor</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Signature</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w:t>
            </w:r>
          </w:p>
        </w:tc>
      </w:tr>
      <w:tr>
        <w:trPr>
          <w:cantSplit w:val="0"/>
          <w:trHeight w:val="6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4"/>
                <w:szCs w:val="24"/>
                <w:u w:val="none"/>
                <w:shd w:fill="auto" w:val="clear"/>
                <w:vertAlign w:val="baseline"/>
              </w:rPr>
            </w:pPr>
            <w:r w:rsidDel="00000000" w:rsidR="00000000" w:rsidRPr="00000000">
              <w:rPr>
                <w:sz w:val="24"/>
                <w:szCs w:val="24"/>
                <w:rtl w:val="0"/>
              </w:rPr>
              <w:t xml:space="preserve">Temporary Card Magnetic Strip Number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8"/>
                <w:szCs w:val="28"/>
                <w:u w:val="none"/>
                <w:shd w:fill="auto" w:val="clear"/>
                <w:vertAlign w:val="baseline"/>
              </w:rPr>
            </w:pPr>
            <w:r w:rsidDel="00000000" w:rsidR="00000000" w:rsidRPr="00000000">
              <w:rPr>
                <w:sz w:val="28"/>
                <w:szCs w:val="28"/>
                <w:rtl w:val="0"/>
              </w:rPr>
              <w:t xml:space="preserve">Card Issuance 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sz w:val="24"/>
                <w:szCs w:val="24"/>
                <w:rtl w:val="0"/>
              </w:rPr>
              <w:t xml:space="preserve">Temporary Card Usage Period (Deposit: 1000 NTD)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8"/>
                <w:szCs w:val="28"/>
                <w:u w:val="none"/>
                <w:shd w:fill="auto" w:val="clear"/>
                <w:vertAlign w:val="baseline"/>
              </w:rPr>
            </w:pPr>
            <w:r w:rsidDel="00000000" w:rsidR="00000000" w:rsidRPr="00000000">
              <w:rPr>
                <w:sz w:val="28"/>
                <w:szCs w:val="28"/>
                <w:rtl w:val="0"/>
              </w:rPr>
              <w:t xml:space="preserve">Signature for card reception</w:t>
            </w:r>
            <w:r w:rsidDel="00000000" w:rsidR="00000000" w:rsidRPr="00000000">
              <w:rPr>
                <w:rtl w:val="0"/>
              </w:rPr>
            </w:r>
          </w:p>
        </w:tc>
      </w:tr>
      <w:tr>
        <w:trPr>
          <w:cantSplit w:val="0"/>
          <w:trHeight w:val="83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 w:right="0" w:firstLine="14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sz w:val="28"/>
          <w:szCs w:val="28"/>
          <w:rtl w:val="0"/>
        </w:rPr>
        <w:t xml:space="preserve">GIEE Officer</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w:t>
      </w:r>
      <w:r w:rsidDel="00000000" w:rsidR="00000000" w:rsidRPr="00000000">
        <w:rPr>
          <w:sz w:val="28"/>
          <w:szCs w:val="28"/>
          <w:rtl w:val="0"/>
        </w:rPr>
        <w:t xml:space="preserve">Miss Hsieh</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GIEE Director</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w:t>
      </w:r>
    </w:p>
    <w:sectPr>
      <w:pgSz w:h="16838" w:w="11906" w:orient="portrait"/>
      <w:pgMar w:bottom="1134" w:top="794" w:left="907" w:right="907"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DFKai-SB"/>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28.0" w:type="dxa"/>
        <w:bottom w:w="0.0" w:type="dxa"/>
        <w:right w:w="2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28.0" w:type="dxa"/>
        <w:bottom w:w="0.0" w:type="dxa"/>
        <w:right w:w="2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enve.ntu.edu.tw/dispPageBox/giee/GieeCP.aspx?ddsPageID=GIEETERESOURCES4&amp;" TargetMode="External"/><Relationship Id="rId10" Type="http://schemas.openxmlformats.org/officeDocument/2006/relationships/hyperlink" Target="https://enve.ntu.edu.tw/dispPageBox/giee/GieeCP.aspx?ddsPageID=GIEETERESOURCES4&amp;" TargetMode="External"/><Relationship Id="rId13" Type="http://schemas.openxmlformats.org/officeDocument/2006/relationships/hyperlink" Target="https://enve.ntu.edu.tw/dispPageBox/giee/GieeCP.aspx?ddsPageID=GIEETERESOURCES4&amp;" TargetMode="External"/><Relationship Id="rId12" Type="http://schemas.openxmlformats.org/officeDocument/2006/relationships/hyperlink" Target="https://enve.ntu.edu.tw/dispPageBox/giee/GieeCP.aspx?ddsPageID=GIEETERESOURCES4&am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nve.ntu.edu.tw/dispPageBox/giee/GieeCP.aspx?ddsPageID=GIEETERESOURCES4&amp;" TargetMode="External"/><Relationship Id="rId14" Type="http://schemas.openxmlformats.org/officeDocument/2006/relationships/hyperlink" Target="https://enve.ntu.edu.tw/dispPageBox/giee/GieeCP.aspx?ddsPageID=GIEETERESOURCES4&amp;"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nve.ntu.edu.tw/dispPageBox/giee/GieeCP.aspx?ddsPageID=GIEETERESOURCES4&amp;" TargetMode="External"/><Relationship Id="rId8" Type="http://schemas.openxmlformats.org/officeDocument/2006/relationships/hyperlink" Target="https://enve.ntu.edu.tw/dispPageBox/giee/GieeCP.aspx?ddsPageID=GIEETERESOURCES4&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AxnDGG85FlGFqb+4aUBgkH1ovA==">AMUW2mUBCOyWqlbHNi91i9halZ0WxNopsv92fo+TyJho2jtC3iA/KQdBVcAvGLXaqpHdlLxx1Bd7mLjOBG5fHV5URl0PxKT5KSRaTJOoWzibud9QWKBV55k=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